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193" w:rsidRDefault="00090193">
      <w:pPr>
        <w:rPr>
          <w:rFonts w:ascii="Helvetica Neue" w:hAnsi="Helvetica Neue" w:cs="Helvetica Neue"/>
          <w:sz w:val="28"/>
          <w:szCs w:val="28"/>
        </w:rPr>
      </w:pPr>
    </w:p>
    <w:p w:rsidR="00090193" w:rsidRPr="00090193" w:rsidRDefault="00090193" w:rsidP="00090193">
      <w:pPr>
        <w:widowControl w:val="0"/>
        <w:autoSpaceDE w:val="0"/>
        <w:autoSpaceDN w:val="0"/>
        <w:adjustRightInd w:val="0"/>
        <w:rPr>
          <w:rFonts w:ascii="OpenSans" w:hAnsi="OpenSans" w:cs="OpenSans"/>
          <w:b/>
          <w:i/>
          <w:color w:val="2C2C2C"/>
          <w:sz w:val="28"/>
          <w:szCs w:val="28"/>
        </w:rPr>
      </w:pPr>
      <w:r>
        <w:rPr>
          <w:rFonts w:ascii="OpenSans" w:hAnsi="OpenSans" w:cs="OpenSans"/>
          <w:color w:val="2C2C2C"/>
          <w:sz w:val="28"/>
          <w:szCs w:val="28"/>
        </w:rPr>
        <w:t xml:space="preserve">LAST WEEK: </w:t>
      </w:r>
      <w:r w:rsidRPr="00090193">
        <w:rPr>
          <w:rFonts w:ascii="OpenSans" w:hAnsi="OpenSans" w:cs="OpenSans"/>
          <w:b/>
          <w:i/>
          <w:color w:val="2C2C2C"/>
          <w:sz w:val="28"/>
          <w:szCs w:val="28"/>
        </w:rPr>
        <w:t>The Outline will consist of 2-</w:t>
      </w:r>
      <w:proofErr w:type="gramStart"/>
      <w:r w:rsidRPr="00090193">
        <w:rPr>
          <w:rFonts w:ascii="OpenSans" w:hAnsi="OpenSans" w:cs="OpenSans"/>
          <w:b/>
          <w:i/>
          <w:color w:val="2C2C2C"/>
          <w:sz w:val="28"/>
          <w:szCs w:val="28"/>
        </w:rPr>
        <w:t>3  pages</w:t>
      </w:r>
      <w:proofErr w:type="gramEnd"/>
      <w:r w:rsidRPr="00090193">
        <w:rPr>
          <w:rFonts w:ascii="OpenSans" w:hAnsi="OpenSans" w:cs="OpenSans"/>
          <w:b/>
          <w:i/>
          <w:color w:val="2C2C2C"/>
          <w:sz w:val="28"/>
          <w:szCs w:val="28"/>
        </w:rPr>
        <w:t>. The Title Page and Reference Page are not included in the page count. The paper/outline describes your final research project. Each major section within your final project should be covered in this paper. The Project Outline must be in narrative form, and be descriptive enough that explains each element of your project. The use of graphics and charts is highly encouraged.</w:t>
      </w:r>
    </w:p>
    <w:p w:rsidR="00090193" w:rsidRDefault="00090193" w:rsidP="00090193">
      <w:pPr>
        <w:widowControl w:val="0"/>
        <w:autoSpaceDE w:val="0"/>
        <w:autoSpaceDN w:val="0"/>
        <w:adjustRightInd w:val="0"/>
        <w:rPr>
          <w:rFonts w:ascii="OpenSans" w:hAnsi="OpenSans" w:cs="OpenSans"/>
          <w:color w:val="2C2C2C"/>
          <w:sz w:val="28"/>
          <w:szCs w:val="28"/>
        </w:rPr>
      </w:pPr>
    </w:p>
    <w:p w:rsidR="00090193" w:rsidRDefault="00090193" w:rsidP="00090193">
      <w:pPr>
        <w:widowControl w:val="0"/>
        <w:autoSpaceDE w:val="0"/>
        <w:autoSpaceDN w:val="0"/>
        <w:adjustRightInd w:val="0"/>
        <w:rPr>
          <w:rFonts w:ascii="OpenSans" w:hAnsi="OpenSans" w:cs="OpenSans"/>
          <w:color w:val="2C2C2C"/>
          <w:sz w:val="28"/>
          <w:szCs w:val="28"/>
        </w:rPr>
      </w:pPr>
      <w:r>
        <w:rPr>
          <w:rFonts w:ascii="OpenSans" w:hAnsi="OpenSans" w:cs="OpenSans"/>
          <w:color w:val="2C2C2C"/>
          <w:sz w:val="28"/>
          <w:szCs w:val="28"/>
        </w:rPr>
        <w:t>NOTE:</w:t>
      </w:r>
    </w:p>
    <w:p w:rsidR="00090193" w:rsidRDefault="00090193" w:rsidP="00090193">
      <w:pPr>
        <w:widowControl w:val="0"/>
        <w:autoSpaceDE w:val="0"/>
        <w:autoSpaceDN w:val="0"/>
        <w:adjustRightInd w:val="0"/>
        <w:rPr>
          <w:rFonts w:ascii="OpenSans" w:hAnsi="OpenSans" w:cs="OpenSans"/>
          <w:color w:val="2C2C2C"/>
          <w:sz w:val="28"/>
          <w:szCs w:val="28"/>
        </w:rPr>
      </w:pPr>
    </w:p>
    <w:p w:rsidR="00090193" w:rsidRDefault="00090193" w:rsidP="00090193">
      <w:pPr>
        <w:widowControl w:val="0"/>
        <w:autoSpaceDE w:val="0"/>
        <w:autoSpaceDN w:val="0"/>
        <w:adjustRightInd w:val="0"/>
        <w:rPr>
          <w:rFonts w:ascii="Helvetica Neue" w:hAnsi="Helvetica Neue" w:cs="Helvetica Neue"/>
          <w:sz w:val="28"/>
          <w:szCs w:val="28"/>
        </w:rPr>
      </w:pPr>
      <w:r>
        <w:rPr>
          <w:rFonts w:ascii="OpenSans" w:hAnsi="OpenSans" w:cs="OpenSans"/>
          <w:color w:val="2C2C2C"/>
          <w:sz w:val="28"/>
          <w:szCs w:val="28"/>
        </w:rPr>
        <w:t>THIS IS LAST WEEK YOU WROTE FOR ME</w:t>
      </w:r>
      <w:r>
        <w:rPr>
          <w:rFonts w:ascii="OpenSans" w:hAnsi="OpenSans" w:cs="OpenSans"/>
          <w:color w:val="2C2C2C"/>
          <w:sz w:val="28"/>
          <w:szCs w:val="28"/>
        </w:rPr>
        <w:t> </w:t>
      </w:r>
    </w:p>
    <w:p w:rsidR="00090193" w:rsidRDefault="00090193">
      <w:pPr>
        <w:rPr>
          <w:rFonts w:ascii="Helvetica Neue" w:hAnsi="Helvetica Neue" w:cs="Helvetica Neue"/>
          <w:sz w:val="28"/>
          <w:szCs w:val="28"/>
        </w:rPr>
      </w:pPr>
    </w:p>
    <w:p w:rsidR="00090193" w:rsidRPr="003648AB" w:rsidRDefault="00090193" w:rsidP="00090193">
      <w:pPr>
        <w:spacing w:line="480" w:lineRule="auto"/>
        <w:rPr>
          <w:rFonts w:ascii="Times New Roman" w:hAnsi="Times New Roman" w:cs="Times New Roman"/>
        </w:rPr>
      </w:pPr>
      <w:r w:rsidRPr="003648AB">
        <w:rPr>
          <w:rFonts w:ascii="Times New Roman" w:hAnsi="Times New Roman" w:cs="Times New Roman"/>
        </w:rPr>
        <w:t>ABSTRACT</w:t>
      </w:r>
    </w:p>
    <w:p w:rsidR="00090193" w:rsidRPr="003648AB" w:rsidRDefault="00090193" w:rsidP="00090193">
      <w:pPr>
        <w:spacing w:line="480" w:lineRule="auto"/>
        <w:rPr>
          <w:rFonts w:ascii="Times New Roman" w:hAnsi="Times New Roman" w:cs="Times New Roman"/>
        </w:rPr>
      </w:pPr>
      <w:r w:rsidRPr="003648AB">
        <w:rPr>
          <w:rFonts w:ascii="Times New Roman" w:hAnsi="Times New Roman" w:cs="Times New Roman"/>
        </w:rPr>
        <w:t xml:space="preserve">The study was conducted to discuss the </w:t>
      </w:r>
      <w:r w:rsidRPr="003648AB">
        <w:rPr>
          <w:rFonts w:ascii="Times New Roman" w:hAnsi="Times New Roman" w:cs="Times New Roman"/>
          <w:b/>
          <w:i/>
          <w:color w:val="000000"/>
          <w:shd w:val="clear" w:color="auto" w:fill="FFFFFF"/>
        </w:rPr>
        <w:t>emerging concept of reverse logistics and analyze its impact on the future of transportation and logistics management</w:t>
      </w:r>
      <w:r w:rsidRPr="003648AB">
        <w:rPr>
          <w:rFonts w:ascii="Times New Roman" w:hAnsi="Times New Roman" w:cs="Times New Roman"/>
        </w:rPr>
        <w:t xml:space="preserve"> .The study sampled several organizations known for practicing reverse logistics in their production process. The study adopted the descriptive study methodology and employed the logarithmic mean to establish the average benefits. In establishing the benefits that a firm accrued by practicing reverse logistics, i.e.</w:t>
      </w:r>
      <w:r w:rsidRPr="003648AB">
        <w:rPr>
          <w:rFonts w:ascii="Times New Roman" w:eastAsia="Times New Roman" w:hAnsi="Times New Roman" w:cs="Times New Roman"/>
          <w:color w:val="000000"/>
        </w:rPr>
        <w:t xml:space="preserve"> collecting used products and materials from customers to be reused, recycled, or up-cycled into other products </w:t>
      </w:r>
      <w:proofErr w:type="gramStart"/>
      <w:r w:rsidRPr="003648AB">
        <w:rPr>
          <w:rFonts w:ascii="Times New Roman" w:eastAsia="Times New Roman" w:hAnsi="Times New Roman" w:cs="Times New Roman"/>
          <w:color w:val="000000"/>
        </w:rPr>
        <w:t>and  treating</w:t>
      </w:r>
      <w:proofErr w:type="gramEnd"/>
      <w:r w:rsidRPr="003648AB">
        <w:rPr>
          <w:rFonts w:ascii="Times New Roman" w:eastAsia="Times New Roman" w:hAnsi="Times New Roman" w:cs="Times New Roman"/>
          <w:color w:val="000000"/>
        </w:rPr>
        <w:t xml:space="preserve"> these materials as valuable industrial nutrients instead of disposing them of as trash, we compared firms practicing reverse logistics and those that do not</w:t>
      </w:r>
      <w:r w:rsidRPr="003648AB">
        <w:rPr>
          <w:rFonts w:ascii="Times New Roman" w:hAnsi="Times New Roman" w:cs="Times New Roman"/>
        </w:rPr>
        <w:t xml:space="preserve">. Basic descriptive statistics such as the mean, median, standard deviation, kurtosis and </w:t>
      </w:r>
      <w:proofErr w:type="spellStart"/>
      <w:r w:rsidRPr="003648AB">
        <w:rPr>
          <w:rFonts w:ascii="Times New Roman" w:hAnsi="Times New Roman" w:cs="Times New Roman"/>
        </w:rPr>
        <w:t>skewness</w:t>
      </w:r>
      <w:proofErr w:type="spellEnd"/>
      <w:r w:rsidRPr="003648AB">
        <w:rPr>
          <w:rFonts w:ascii="Times New Roman" w:hAnsi="Times New Roman" w:cs="Times New Roman"/>
        </w:rPr>
        <w:t xml:space="preserve"> was used as a preliminary analysis of the behavior of general benefits enjoyed by a firm practicing reverse logistics. Different possible benefits were assigned scores to enable the comparison. The results of the study showed that there are so many advantages of engaging in reverse logistics and also the firms practicing reverse logistics felt more contented as they knew they were doing something o reduce environmental degradation.</w:t>
      </w:r>
    </w:p>
    <w:p w:rsidR="00090193" w:rsidRPr="003648AB" w:rsidRDefault="00090193" w:rsidP="00090193">
      <w:pPr>
        <w:spacing w:line="480" w:lineRule="auto"/>
        <w:rPr>
          <w:rFonts w:ascii="Times New Roman" w:hAnsi="Times New Roman" w:cs="Times New Roman"/>
        </w:rPr>
      </w:pPr>
      <w:r w:rsidRPr="003648AB">
        <w:rPr>
          <w:rFonts w:ascii="Times New Roman" w:hAnsi="Times New Roman" w:cs="Times New Roman"/>
        </w:rPr>
        <w:lastRenderedPageBreak/>
        <w:t>INTRODUCTION</w:t>
      </w:r>
    </w:p>
    <w:p w:rsidR="00090193" w:rsidRPr="003648AB" w:rsidRDefault="00090193" w:rsidP="00090193">
      <w:pPr>
        <w:spacing w:line="480" w:lineRule="auto"/>
        <w:rPr>
          <w:rFonts w:ascii="Times New Roman" w:hAnsi="Times New Roman" w:cs="Times New Roman"/>
        </w:rPr>
      </w:pPr>
      <w:r w:rsidRPr="003648AB">
        <w:rPr>
          <w:rFonts w:ascii="Times New Roman" w:hAnsi="Times New Roman" w:cs="Times New Roman"/>
        </w:rPr>
        <w:t xml:space="preserve">Under introduction, I will mention the topic which is </w:t>
      </w:r>
      <w:r w:rsidRPr="003648AB">
        <w:rPr>
          <w:rFonts w:ascii="Times New Roman" w:hAnsi="Times New Roman" w:cs="Times New Roman"/>
          <w:b/>
          <w:i/>
          <w:color w:val="000000"/>
          <w:shd w:val="clear" w:color="auto" w:fill="FFFFFF"/>
        </w:rPr>
        <w:t>emerging concept of reverse logistics and analyze its impact on the future of transportation and logistics management</w:t>
      </w:r>
      <w:r w:rsidRPr="003648AB">
        <w:rPr>
          <w:rFonts w:ascii="Times New Roman" w:hAnsi="Times New Roman" w:cs="Times New Roman"/>
        </w:rPr>
        <w:t xml:space="preserve"> .I will concentrate on the origin of this concept and elaborate on its meaning and its benefits.</w:t>
      </w:r>
    </w:p>
    <w:p w:rsidR="00090193" w:rsidRPr="003648AB" w:rsidRDefault="00090193" w:rsidP="00090193">
      <w:pPr>
        <w:spacing w:line="480" w:lineRule="auto"/>
        <w:rPr>
          <w:rFonts w:ascii="Times New Roman" w:hAnsi="Times New Roman" w:cs="Times New Roman"/>
        </w:rPr>
      </w:pPr>
      <w:r w:rsidRPr="003648AB">
        <w:rPr>
          <w:rFonts w:ascii="Times New Roman" w:hAnsi="Times New Roman" w:cs="Times New Roman"/>
        </w:rPr>
        <w:t>I will also touch on why this concept is often confused with green logistics in an organization setup.</w:t>
      </w:r>
    </w:p>
    <w:p w:rsidR="00090193" w:rsidRPr="003648AB" w:rsidRDefault="00090193" w:rsidP="00090193">
      <w:pPr>
        <w:spacing w:line="480" w:lineRule="auto"/>
        <w:rPr>
          <w:rFonts w:ascii="Times New Roman" w:hAnsi="Times New Roman" w:cs="Times New Roman"/>
        </w:rPr>
      </w:pPr>
      <w:r w:rsidRPr="003648AB">
        <w:rPr>
          <w:rFonts w:ascii="Times New Roman" w:hAnsi="Times New Roman" w:cs="Times New Roman"/>
        </w:rPr>
        <w:t>LITERATURE REVIEW</w:t>
      </w:r>
    </w:p>
    <w:p w:rsidR="00090193" w:rsidRPr="003648AB" w:rsidRDefault="00090193" w:rsidP="00090193">
      <w:pPr>
        <w:spacing w:line="480" w:lineRule="auto"/>
        <w:rPr>
          <w:rFonts w:ascii="Times New Roman" w:hAnsi="Times New Roman" w:cs="Times New Roman"/>
        </w:rPr>
      </w:pPr>
      <w:r w:rsidRPr="003648AB">
        <w:rPr>
          <w:rFonts w:ascii="Times New Roman" w:hAnsi="Times New Roman" w:cs="Times New Roman"/>
        </w:rPr>
        <w:t>Under this section, I will revisit earlier studies on the topic or related fields. I will also examine existing theories on the same and also touch on how technology has affected reverse logistics. Still, I will review the government involvement in the emergence and thriving of the concept of reverse logistics.</w:t>
      </w:r>
    </w:p>
    <w:p w:rsidR="00090193" w:rsidRPr="003648AB" w:rsidRDefault="00090193" w:rsidP="00090193">
      <w:pPr>
        <w:spacing w:line="480" w:lineRule="auto"/>
        <w:rPr>
          <w:rFonts w:ascii="Times New Roman" w:hAnsi="Times New Roman" w:cs="Times New Roman"/>
        </w:rPr>
      </w:pPr>
      <w:r w:rsidRPr="003648AB">
        <w:rPr>
          <w:rFonts w:ascii="Times New Roman" w:hAnsi="Times New Roman" w:cs="Times New Roman"/>
        </w:rPr>
        <w:t xml:space="preserve">I have varying ideas on the concept but generally I support reverse logistics and I think businesses should at least put some effort in environmental care as much as they focus on making profits and growing their operations. Also, I can confidently say that if everyone takes it upon </w:t>
      </w:r>
      <w:proofErr w:type="gramStart"/>
      <w:r w:rsidRPr="003648AB">
        <w:rPr>
          <w:rFonts w:ascii="Times New Roman" w:hAnsi="Times New Roman" w:cs="Times New Roman"/>
        </w:rPr>
        <w:t>themselves</w:t>
      </w:r>
      <w:proofErr w:type="gramEnd"/>
      <w:r w:rsidRPr="003648AB">
        <w:rPr>
          <w:rFonts w:ascii="Times New Roman" w:hAnsi="Times New Roman" w:cs="Times New Roman"/>
        </w:rPr>
        <w:t xml:space="preserve"> to preserve our environment and keep it clean, benefits will be far reaching and noticeable.</w:t>
      </w:r>
    </w:p>
    <w:p w:rsidR="00090193" w:rsidRPr="003648AB" w:rsidRDefault="00090193" w:rsidP="00090193">
      <w:pPr>
        <w:spacing w:line="480" w:lineRule="auto"/>
        <w:rPr>
          <w:rFonts w:ascii="Times New Roman" w:hAnsi="Times New Roman" w:cs="Times New Roman"/>
          <w:color w:val="000000"/>
          <w:shd w:val="clear" w:color="auto" w:fill="FFFFFF"/>
        </w:rPr>
      </w:pPr>
      <w:r w:rsidRPr="003648AB">
        <w:rPr>
          <w:rFonts w:ascii="Times New Roman" w:hAnsi="Times New Roman" w:cs="Times New Roman"/>
        </w:rPr>
        <w:t>The future of</w:t>
      </w:r>
      <w:r w:rsidRPr="003648AB">
        <w:rPr>
          <w:rFonts w:ascii="Times New Roman" w:hAnsi="Times New Roman" w:cs="Times New Roman"/>
          <w:b/>
          <w:i/>
          <w:color w:val="000000"/>
          <w:shd w:val="clear" w:color="auto" w:fill="FFFFFF"/>
        </w:rPr>
        <w:t xml:space="preserve"> </w:t>
      </w:r>
      <w:r w:rsidRPr="003648AB">
        <w:rPr>
          <w:rFonts w:ascii="Times New Roman" w:hAnsi="Times New Roman" w:cs="Times New Roman"/>
          <w:color w:val="000000"/>
          <w:shd w:val="clear" w:color="auto" w:fill="FFFFFF"/>
        </w:rPr>
        <w:t>transportation and logistics management is bound to change for the better if we continue investing in reverse logistics. The government should also continue doing its part of legislation in relation to the concept to ensure environmental preservation is taken seriously by all individuals as well as business organizations.</w:t>
      </w:r>
    </w:p>
    <w:p w:rsidR="00090193" w:rsidRPr="003648AB" w:rsidRDefault="00090193" w:rsidP="00090193">
      <w:pPr>
        <w:spacing w:line="480" w:lineRule="auto"/>
        <w:rPr>
          <w:rFonts w:ascii="Times New Roman" w:hAnsi="Times New Roman" w:cs="Times New Roman"/>
          <w:color w:val="000000"/>
          <w:shd w:val="clear" w:color="auto" w:fill="FFFFFF"/>
        </w:rPr>
      </w:pPr>
      <w:r w:rsidRPr="003648AB">
        <w:rPr>
          <w:rFonts w:ascii="Times New Roman" w:hAnsi="Times New Roman" w:cs="Times New Roman"/>
          <w:color w:val="000000"/>
          <w:shd w:val="clear" w:color="auto" w:fill="FFFFFF"/>
        </w:rPr>
        <w:t>CONCLUSIONS</w:t>
      </w:r>
    </w:p>
    <w:p w:rsidR="00090193" w:rsidRDefault="00090193" w:rsidP="00090193">
      <w:pPr>
        <w:pStyle w:val="Default"/>
        <w:spacing w:line="480" w:lineRule="auto"/>
      </w:pPr>
      <w:r w:rsidRPr="003648AB">
        <w:t>The study aimed at establishing if the reverse logistics was being practiced in modern fi</w:t>
      </w:r>
      <w:r>
        <w:t>rms and the benefits accrued</w:t>
      </w:r>
      <w:r w:rsidRPr="003648AB">
        <w:t>.</w:t>
      </w:r>
      <w:r>
        <w:t xml:space="preserve"> </w:t>
      </w:r>
      <w:r w:rsidRPr="003648AB">
        <w:t xml:space="preserve">Also the study tried to identify the impact of reverse logistic in the future of transport and logistics management. The research revealed that firms are taking the issue of environmental preservation positively and most firms are engaging in reverse logistics. It also revealed that there are many benefits and that the concept will have great impact on the future logistics management as it might be a law to be followed by all firms. </w:t>
      </w:r>
    </w:p>
    <w:p w:rsidR="00090193" w:rsidRDefault="00090193" w:rsidP="00090193">
      <w:pPr>
        <w:pStyle w:val="Default"/>
        <w:spacing w:line="480" w:lineRule="auto"/>
      </w:pPr>
    </w:p>
    <w:p w:rsidR="00090193" w:rsidRDefault="00090193" w:rsidP="00090193">
      <w:pPr>
        <w:pStyle w:val="Default"/>
        <w:spacing w:line="480" w:lineRule="auto"/>
      </w:pPr>
    </w:p>
    <w:p w:rsidR="00090193" w:rsidRPr="00090193" w:rsidRDefault="00090193" w:rsidP="00090193">
      <w:pPr>
        <w:spacing w:line="480" w:lineRule="auto"/>
        <w:rPr>
          <w:rFonts w:ascii="Times New Roman" w:eastAsia="Times New Roman" w:hAnsi="Times New Roman" w:cs="Times New Roman"/>
          <w:color w:val="000000"/>
        </w:rPr>
      </w:pPr>
      <w:r w:rsidRPr="003427C3">
        <w:rPr>
          <w:rFonts w:ascii="Times New Roman" w:eastAsia="Times New Roman" w:hAnsi="Times New Roman" w:cs="Times New Roman"/>
          <w:color w:val="000000"/>
        </w:rPr>
        <w:t>References</w:t>
      </w:r>
      <w:r>
        <w:rPr>
          <w:rFonts w:ascii="Times New Roman" w:eastAsia="Times New Roman" w:hAnsi="Times New Roman" w:cs="Times New Roman"/>
          <w:color w:val="000000"/>
        </w:rPr>
        <w:t>:</w:t>
      </w:r>
      <w:r w:rsidRPr="003648AB">
        <w:rPr>
          <w:rFonts w:ascii="Times New Roman" w:eastAsia="Times New Roman" w:hAnsi="Times New Roman" w:cs="Times New Roman"/>
          <w:color w:val="000000"/>
        </w:rPr>
        <w:br/>
        <w:t xml:space="preserve">1. </w:t>
      </w:r>
      <w:proofErr w:type="spellStart"/>
      <w:proofErr w:type="gramStart"/>
      <w:r w:rsidRPr="003648AB">
        <w:rPr>
          <w:rFonts w:ascii="Times New Roman" w:eastAsia="Times New Roman" w:hAnsi="Times New Roman" w:cs="Times New Roman"/>
          <w:color w:val="000000"/>
        </w:rPr>
        <w:t>DeBrito</w:t>
      </w:r>
      <w:proofErr w:type="spellEnd"/>
      <w:r w:rsidRPr="003648AB">
        <w:rPr>
          <w:rFonts w:ascii="Times New Roman" w:eastAsia="Times New Roman" w:hAnsi="Times New Roman" w:cs="Times New Roman"/>
          <w:color w:val="000000"/>
        </w:rPr>
        <w:t>, M. P. (2003).</w:t>
      </w:r>
      <w:proofErr w:type="gramEnd"/>
      <w:r w:rsidRPr="003648AB">
        <w:rPr>
          <w:rFonts w:ascii="Times New Roman" w:eastAsia="Times New Roman" w:hAnsi="Times New Roman" w:cs="Times New Roman"/>
          <w:color w:val="000000"/>
        </w:rPr>
        <w:t xml:space="preserve"> Introduction. </w:t>
      </w:r>
      <w:proofErr w:type="gramStart"/>
      <w:r w:rsidRPr="003648AB">
        <w:rPr>
          <w:rFonts w:ascii="Times New Roman" w:eastAsia="Times New Roman" w:hAnsi="Times New Roman" w:cs="Times New Roman"/>
          <w:color w:val="000000"/>
        </w:rPr>
        <w:t>In Managing reverse logistics or reversing logistics management (pp. 17-37).</w:t>
      </w:r>
      <w:proofErr w:type="gramEnd"/>
      <w:r w:rsidRPr="003648AB">
        <w:rPr>
          <w:rFonts w:ascii="Times New Roman" w:eastAsia="Times New Roman" w:hAnsi="Times New Roman" w:cs="Times New Roman"/>
          <w:color w:val="000000"/>
        </w:rPr>
        <w:t xml:space="preserve"> Rotterdam: Erasmus University.</w:t>
      </w:r>
      <w:r w:rsidRPr="003648AB">
        <w:rPr>
          <w:rFonts w:ascii="Times New Roman" w:eastAsia="Times New Roman" w:hAnsi="Times New Roman" w:cs="Times New Roman"/>
          <w:color w:val="000000"/>
        </w:rPr>
        <w:br/>
      </w:r>
      <w:r w:rsidRPr="003648AB">
        <w:rPr>
          <w:rFonts w:ascii="Times New Roman" w:eastAsia="Times New Roman" w:hAnsi="Times New Roman" w:cs="Times New Roman"/>
          <w:color w:val="000000"/>
        </w:rPr>
        <w:br/>
        <w:t>2. Dutton, G. (2010, July 4). Reverse Logistics: Money Tree or Money Pit? Retrieved May 17, 2013, from http://www.worldtradewt100.com/articles/reverse-logistics-money-tree-or-money-pit</w:t>
      </w:r>
      <w:r w:rsidRPr="003648AB">
        <w:rPr>
          <w:rFonts w:ascii="Times New Roman" w:eastAsia="Times New Roman" w:hAnsi="Times New Roman" w:cs="Times New Roman"/>
          <w:color w:val="000000"/>
        </w:rPr>
        <w:br/>
      </w:r>
      <w:r w:rsidRPr="003648AB">
        <w:rPr>
          <w:rFonts w:ascii="Times New Roman" w:eastAsia="Times New Roman" w:hAnsi="Times New Roman" w:cs="Times New Roman"/>
          <w:color w:val="000000"/>
        </w:rPr>
        <w:br/>
        <w:t>3. Meyer, D. (2011, October 7). In supply chain logistics management, there’s a reverse gear – and it’s green: Part 1 [Web log post]. Retrieved May 17, 2013, from http://valuestream2009.wordpress.com/2010/10/07/in-supply-chain-logistics-management-there%E2%80%99s-a-reverse-gear-and-its-green-part-1/</w:t>
      </w:r>
      <w:r w:rsidRPr="003648AB">
        <w:rPr>
          <w:rFonts w:ascii="Times New Roman" w:eastAsia="Times New Roman" w:hAnsi="Times New Roman" w:cs="Times New Roman"/>
          <w:color w:val="000000"/>
        </w:rPr>
        <w:br/>
      </w:r>
      <w:r w:rsidRPr="003648AB">
        <w:rPr>
          <w:rFonts w:ascii="Times New Roman" w:eastAsia="Times New Roman" w:hAnsi="Times New Roman" w:cs="Times New Roman"/>
          <w:color w:val="000000"/>
        </w:rPr>
        <w:br/>
        <w:t xml:space="preserve">4. </w:t>
      </w:r>
      <w:proofErr w:type="spellStart"/>
      <w:proofErr w:type="gramStart"/>
      <w:r w:rsidRPr="003648AB">
        <w:rPr>
          <w:rFonts w:ascii="Times New Roman" w:eastAsia="Times New Roman" w:hAnsi="Times New Roman" w:cs="Times New Roman"/>
          <w:color w:val="000000"/>
        </w:rPr>
        <w:t>Nylund</w:t>
      </w:r>
      <w:proofErr w:type="spellEnd"/>
      <w:r w:rsidRPr="003648AB">
        <w:rPr>
          <w:rFonts w:ascii="Times New Roman" w:eastAsia="Times New Roman" w:hAnsi="Times New Roman" w:cs="Times New Roman"/>
          <w:color w:val="000000"/>
        </w:rPr>
        <w:t>, S. (2012).</w:t>
      </w:r>
      <w:proofErr w:type="gramEnd"/>
      <w:r w:rsidRPr="003648AB">
        <w:rPr>
          <w:rFonts w:ascii="Times New Roman" w:eastAsia="Times New Roman" w:hAnsi="Times New Roman" w:cs="Times New Roman"/>
          <w:color w:val="000000"/>
        </w:rPr>
        <w:t xml:space="preserve"> Reverse logistics and green logistics (Unpublished master’s thesis, 2012). </w:t>
      </w:r>
      <w:proofErr w:type="spellStart"/>
      <w:proofErr w:type="gramStart"/>
      <w:r w:rsidRPr="003648AB">
        <w:rPr>
          <w:rFonts w:ascii="Times New Roman" w:eastAsia="Times New Roman" w:hAnsi="Times New Roman" w:cs="Times New Roman"/>
          <w:color w:val="000000"/>
        </w:rPr>
        <w:t>Vaasan</w:t>
      </w:r>
      <w:proofErr w:type="spellEnd"/>
      <w:r w:rsidRPr="003648AB">
        <w:rPr>
          <w:rFonts w:ascii="Times New Roman" w:eastAsia="Times New Roman" w:hAnsi="Times New Roman" w:cs="Times New Roman"/>
          <w:color w:val="000000"/>
        </w:rPr>
        <w:t xml:space="preserve"> </w:t>
      </w:r>
      <w:proofErr w:type="spellStart"/>
      <w:r w:rsidRPr="003648AB">
        <w:rPr>
          <w:rFonts w:ascii="Times New Roman" w:eastAsia="Times New Roman" w:hAnsi="Times New Roman" w:cs="Times New Roman"/>
          <w:color w:val="000000"/>
        </w:rPr>
        <w:t>Ammattikorkeakoulu</w:t>
      </w:r>
      <w:proofErr w:type="spellEnd"/>
      <w:r w:rsidRPr="003648AB">
        <w:rPr>
          <w:rFonts w:ascii="Times New Roman" w:eastAsia="Times New Roman" w:hAnsi="Times New Roman" w:cs="Times New Roman"/>
          <w:color w:val="000000"/>
        </w:rPr>
        <w:t xml:space="preserve"> Vasa </w:t>
      </w:r>
      <w:proofErr w:type="spellStart"/>
      <w:r w:rsidRPr="003648AB">
        <w:rPr>
          <w:rFonts w:ascii="Times New Roman" w:eastAsia="Times New Roman" w:hAnsi="Times New Roman" w:cs="Times New Roman"/>
          <w:color w:val="000000"/>
        </w:rPr>
        <w:t>Yrkeshogskola</w:t>
      </w:r>
      <w:proofErr w:type="spellEnd"/>
      <w:r w:rsidRPr="003648AB">
        <w:rPr>
          <w:rFonts w:ascii="Times New Roman" w:eastAsia="Times New Roman" w:hAnsi="Times New Roman" w:cs="Times New Roman"/>
          <w:color w:val="000000"/>
        </w:rPr>
        <w:t xml:space="preserve"> University of Applied Sciences.</w:t>
      </w:r>
      <w:proofErr w:type="gramEnd"/>
      <w:r w:rsidRPr="003648AB">
        <w:rPr>
          <w:rFonts w:ascii="Times New Roman" w:eastAsia="Times New Roman" w:hAnsi="Times New Roman" w:cs="Times New Roman"/>
          <w:color w:val="000000"/>
        </w:rPr>
        <w:t xml:space="preserve"> Retrieved May 16, 2013, from https://publications.theseus.fi/bitstream/handle/10024/46993/Reverse%20Logistics%20and%20green%20logistics.pdf?sequence=1</w:t>
      </w:r>
      <w:r w:rsidRPr="003648AB">
        <w:rPr>
          <w:rFonts w:ascii="Times New Roman" w:eastAsia="Times New Roman" w:hAnsi="Times New Roman" w:cs="Times New Roman"/>
          <w:color w:val="000000"/>
        </w:rPr>
        <w:br/>
      </w:r>
      <w:r w:rsidRPr="003648AB">
        <w:rPr>
          <w:rFonts w:ascii="Times New Roman" w:eastAsia="Times New Roman" w:hAnsi="Times New Roman" w:cs="Times New Roman"/>
          <w:color w:val="000000"/>
        </w:rPr>
        <w:br/>
        <w:t xml:space="preserve">5. O’Connell, A. (2007, November). Improve your return on returns [Editorial]. </w:t>
      </w:r>
      <w:proofErr w:type="gramStart"/>
      <w:r w:rsidRPr="003648AB">
        <w:rPr>
          <w:rFonts w:ascii="Times New Roman" w:eastAsia="Times New Roman" w:hAnsi="Times New Roman" w:cs="Times New Roman"/>
          <w:color w:val="000000"/>
        </w:rPr>
        <w:t>Harvard Business Review, 30-34.</w:t>
      </w:r>
      <w:proofErr w:type="gramEnd"/>
      <w:r w:rsidRPr="003648AB">
        <w:rPr>
          <w:rFonts w:ascii="Times New Roman" w:eastAsia="Times New Roman" w:hAnsi="Times New Roman" w:cs="Times New Roman"/>
          <w:color w:val="000000"/>
        </w:rPr>
        <w:t xml:space="preserve"> Retrieved May 19, 2013.</w:t>
      </w:r>
      <w:r w:rsidRPr="002515B6">
        <w:rPr>
          <w:rFonts w:ascii="Verdana" w:eastAsia="Times New Roman" w:hAnsi="Verdana" w:cs="Times New Roman"/>
          <w:color w:val="000000"/>
          <w:sz w:val="17"/>
          <w:szCs w:val="17"/>
        </w:rPr>
        <w:br/>
      </w:r>
    </w:p>
    <w:p w:rsidR="00090193" w:rsidRPr="00090193" w:rsidRDefault="00090193">
      <w:pPr>
        <w:rPr>
          <w:rFonts w:ascii="Helvetica Neue" w:hAnsi="Helvetica Neue" w:cs="Helvetica Neue"/>
          <w:b/>
          <w:i/>
          <w:color w:val="FF0000"/>
          <w:sz w:val="28"/>
          <w:szCs w:val="28"/>
        </w:rPr>
      </w:pPr>
      <w:r w:rsidRPr="00090193">
        <w:rPr>
          <w:rFonts w:ascii="Helvetica Neue" w:hAnsi="Helvetica Neue" w:cs="Helvetica Neue"/>
          <w:b/>
          <w:i/>
          <w:color w:val="FF0000"/>
          <w:sz w:val="28"/>
          <w:szCs w:val="28"/>
        </w:rPr>
        <w:t xml:space="preserve">QUESTION BELOW AND I NEED AN ESSAY ON THIS ONE REGARDIN </w:t>
      </w:r>
      <w:bookmarkStart w:id="0" w:name="_GoBack"/>
      <w:bookmarkEnd w:id="0"/>
      <w:r w:rsidRPr="00090193">
        <w:rPr>
          <w:rFonts w:ascii="Helvetica Neue" w:hAnsi="Helvetica Neue" w:cs="Helvetica Neue"/>
          <w:b/>
          <w:i/>
          <w:color w:val="FF0000"/>
          <w:sz w:val="28"/>
          <w:szCs w:val="28"/>
        </w:rPr>
        <w:t>OF THE TOPIC YOU WROTE OF FIRST AND ESSAY IS ABOVE AS YOUR REFERENCE AND TOPIC YOU NEED TO WRITE.</w:t>
      </w:r>
    </w:p>
    <w:p w:rsidR="00090193" w:rsidRDefault="00090193">
      <w:pPr>
        <w:rPr>
          <w:rFonts w:ascii="Helvetica Neue" w:hAnsi="Helvetica Neue" w:cs="Helvetica Neue"/>
          <w:sz w:val="28"/>
          <w:szCs w:val="28"/>
        </w:rPr>
      </w:pPr>
    </w:p>
    <w:p w:rsidR="00052F44" w:rsidRPr="00090193" w:rsidRDefault="00090193">
      <w:pPr>
        <w:rPr>
          <w:b/>
          <w:i/>
        </w:rPr>
      </w:pPr>
      <w:r>
        <w:rPr>
          <w:rFonts w:ascii="Helvetica Neue" w:hAnsi="Helvetica Neue" w:cs="Helvetica Neue"/>
          <w:sz w:val="28"/>
          <w:szCs w:val="28"/>
        </w:rPr>
        <w:t xml:space="preserve">SECOND WEEK: </w:t>
      </w:r>
      <w:r w:rsidRPr="00090193">
        <w:rPr>
          <w:rFonts w:ascii="Helvetica Neue" w:hAnsi="Helvetica Neue" w:cs="Helvetica Neue"/>
          <w:b/>
          <w:i/>
          <w:sz w:val="28"/>
          <w:szCs w:val="28"/>
        </w:rPr>
        <w:t>Using your outline from week 1 as a guide, submit a minimum of 3 pages of the research you have completed on your topic to date. You should have an introduction and a beginning of a Literature Review for this assignment.  You must include a Cover Page, and list of References (not included in page count). </w:t>
      </w:r>
    </w:p>
    <w:sectPr w:rsidR="00052F44" w:rsidRPr="00090193" w:rsidSect="00052F4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OpenSans">
    <w:altName w:val="Cambria"/>
    <w:panose1 w:val="00000000000000000000"/>
    <w:charset w:val="00"/>
    <w:family w:val="auto"/>
    <w:notTrueType/>
    <w:pitch w:val="default"/>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193"/>
    <w:rsid w:val="00052F44"/>
    <w:rsid w:val="00090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61DDE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0193"/>
    <w:pPr>
      <w:autoSpaceDE w:val="0"/>
      <w:autoSpaceDN w:val="0"/>
      <w:adjustRightInd w:val="0"/>
    </w:pPr>
    <w:rPr>
      <w:rFonts w:ascii="Times New Roman" w:hAnsi="Times New Roman" w:cs="Times New Roman"/>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0193"/>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801</Words>
  <Characters>4569</Characters>
  <Application>Microsoft Macintosh Word</Application>
  <DocSecurity>0</DocSecurity>
  <Lines>38</Lines>
  <Paragraphs>10</Paragraphs>
  <ScaleCrop>false</ScaleCrop>
  <Company/>
  <LinksUpToDate>false</LinksUpToDate>
  <CharactersWithSpaces>5360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Maricel Sweeney</dc:creator>
  <cp:keywords/>
  <dc:description/>
  <cp:lastModifiedBy>Maricel Sweeney</cp:lastModifiedBy>
  <cp:revision>1</cp:revision>
  <dcterms:created xsi:type="dcterms:W3CDTF">2016-04-20T01:09:00Z</dcterms:created>
  <dcterms:modified xsi:type="dcterms:W3CDTF">2016-04-20T01:20:00Z</dcterms:modified>
</cp:coreProperties>
</file>